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D758C" w14:textId="5D53DEA8" w:rsidR="00807110" w:rsidRPr="00354217" w:rsidRDefault="008B64D1" w:rsidP="00807110">
      <w:pPr>
        <w:pStyle w:val="TitlePageOrigin"/>
        <w:rPr>
          <w:color w:val="auto"/>
        </w:rPr>
      </w:pPr>
      <w:r w:rsidRPr="00354217">
        <w:rPr>
          <w:color w:val="auto"/>
        </w:rPr>
        <w:t>W</w:t>
      </w:r>
      <w:r w:rsidR="00807110" w:rsidRPr="00354217">
        <w:rPr>
          <w:color w:val="auto"/>
        </w:rPr>
        <w:t>EST virginia legislature</w:t>
      </w:r>
    </w:p>
    <w:p w14:paraId="79234D27" w14:textId="77777777" w:rsidR="00807110" w:rsidRPr="00354217" w:rsidRDefault="00807110" w:rsidP="00807110">
      <w:pPr>
        <w:pStyle w:val="TitlePageSession"/>
        <w:rPr>
          <w:color w:val="auto"/>
        </w:rPr>
      </w:pPr>
      <w:r w:rsidRPr="00354217">
        <w:rPr>
          <w:color w:val="auto"/>
        </w:rPr>
        <w:t>2021 regular session</w:t>
      </w:r>
    </w:p>
    <w:p w14:paraId="5A53D471" w14:textId="77777777" w:rsidR="00807110" w:rsidRPr="00354217" w:rsidRDefault="0028321A" w:rsidP="00807110">
      <w:pPr>
        <w:pStyle w:val="TitlePageBillPrefix"/>
        <w:rPr>
          <w:color w:val="auto"/>
        </w:rPr>
      </w:pPr>
      <w:sdt>
        <w:sdtPr>
          <w:rPr>
            <w:color w:val="auto"/>
          </w:rPr>
          <w:tag w:val="IntroDate"/>
          <w:id w:val="-1236936958"/>
          <w:placeholder>
            <w:docPart w:val="E0728EF85EB043EFAB8C6FC77D797796"/>
          </w:placeholder>
          <w:text/>
        </w:sdtPr>
        <w:sdtEndPr/>
        <w:sdtContent>
          <w:r w:rsidR="00807110" w:rsidRPr="00354217">
            <w:rPr>
              <w:color w:val="auto"/>
            </w:rPr>
            <w:t>Introduced</w:t>
          </w:r>
        </w:sdtContent>
      </w:sdt>
    </w:p>
    <w:p w14:paraId="5D09D5E1" w14:textId="770DCF9B" w:rsidR="00807110" w:rsidRPr="00354217" w:rsidRDefault="0028321A" w:rsidP="00807110">
      <w:pPr>
        <w:pStyle w:val="BillNumber"/>
        <w:rPr>
          <w:color w:val="auto"/>
        </w:rPr>
      </w:pPr>
      <w:sdt>
        <w:sdtPr>
          <w:rPr>
            <w:color w:val="auto"/>
          </w:rPr>
          <w:tag w:val="Chamber"/>
          <w:id w:val="893011969"/>
          <w:placeholder>
            <w:docPart w:val="A6AE2A7DF03D497395D5F6C486A7CF2B"/>
          </w:placeholder>
          <w:dropDownList>
            <w:listItem w:displayText="House" w:value="House"/>
            <w:listItem w:displayText="Senate" w:value="Senate"/>
          </w:dropDownList>
        </w:sdtPr>
        <w:sdtEndPr/>
        <w:sdtContent>
          <w:r w:rsidR="00807110" w:rsidRPr="00354217">
            <w:rPr>
              <w:color w:val="auto"/>
            </w:rPr>
            <w:t>House</w:t>
          </w:r>
        </w:sdtContent>
      </w:sdt>
      <w:r w:rsidR="00807110" w:rsidRPr="00354217">
        <w:rPr>
          <w:color w:val="auto"/>
        </w:rPr>
        <w:t xml:space="preserve"> Bill </w:t>
      </w:r>
      <w:sdt>
        <w:sdtPr>
          <w:rPr>
            <w:color w:val="auto"/>
          </w:rPr>
          <w:tag w:val="BNum"/>
          <w:id w:val="1645317809"/>
          <w:placeholder>
            <w:docPart w:val="DC5D365F92624877868F2886075338AF"/>
          </w:placeholder>
          <w:text/>
        </w:sdtPr>
        <w:sdtEndPr/>
        <w:sdtContent>
          <w:r>
            <w:rPr>
              <w:color w:val="auto"/>
            </w:rPr>
            <w:t>2369</w:t>
          </w:r>
        </w:sdtContent>
      </w:sdt>
    </w:p>
    <w:p w14:paraId="5D5F08FB" w14:textId="76A94349" w:rsidR="00807110" w:rsidRPr="00354217" w:rsidRDefault="00807110" w:rsidP="00807110">
      <w:pPr>
        <w:pStyle w:val="Sponsors"/>
        <w:rPr>
          <w:color w:val="auto"/>
        </w:rPr>
      </w:pPr>
      <w:r w:rsidRPr="00354217">
        <w:rPr>
          <w:color w:val="auto"/>
        </w:rPr>
        <w:t xml:space="preserve">By </w:t>
      </w:r>
      <w:sdt>
        <w:sdtPr>
          <w:rPr>
            <w:color w:val="auto"/>
          </w:rPr>
          <w:tag w:val="Sponsors"/>
          <w:id w:val="1589585889"/>
          <w:placeholder>
            <w:docPart w:val="D220471086684E29BC7861D8681F2F84"/>
          </w:placeholder>
          <w:text w:multiLine="1"/>
        </w:sdtPr>
        <w:sdtEndPr/>
        <w:sdtContent>
          <w:r w:rsidRPr="00354217">
            <w:rPr>
              <w:color w:val="auto"/>
            </w:rPr>
            <w:t>Delegate</w:t>
          </w:r>
          <w:r w:rsidR="00474FB0">
            <w:rPr>
              <w:color w:val="auto"/>
            </w:rPr>
            <w:t>s</w:t>
          </w:r>
          <w:r w:rsidRPr="00354217">
            <w:rPr>
              <w:color w:val="auto"/>
            </w:rPr>
            <w:t xml:space="preserve"> </w:t>
          </w:r>
          <w:r w:rsidR="0071480B" w:rsidRPr="00354217">
            <w:rPr>
              <w:color w:val="auto"/>
            </w:rPr>
            <w:t>Howell</w:t>
          </w:r>
          <w:r w:rsidR="00474FB0">
            <w:rPr>
              <w:color w:val="auto"/>
            </w:rPr>
            <w:t>, B. Ward, Paynter, Barrett, Martin, Phillips, Mandt, Statler, J. Pack, Miller and D. Jeffries</w:t>
          </w:r>
        </w:sdtContent>
      </w:sdt>
    </w:p>
    <w:p w14:paraId="21E862C5" w14:textId="72488683" w:rsidR="00807110" w:rsidRPr="00354217" w:rsidRDefault="00807110" w:rsidP="00807110">
      <w:pPr>
        <w:pStyle w:val="References"/>
        <w:rPr>
          <w:color w:val="auto"/>
        </w:rPr>
      </w:pPr>
      <w:r w:rsidRPr="00354217">
        <w:rPr>
          <w:color w:val="auto"/>
        </w:rPr>
        <w:t>[</w:t>
      </w:r>
      <w:sdt>
        <w:sdtPr>
          <w:rPr>
            <w:color w:val="auto"/>
          </w:rPr>
          <w:tag w:val="References"/>
          <w:id w:val="-1043047873"/>
          <w:placeholder>
            <w:docPart w:val="37FA7AA5561C4CC79AED719C339D9EB8"/>
          </w:placeholder>
          <w:text w:multiLine="1"/>
        </w:sdtPr>
        <w:sdtEndPr/>
        <w:sdtContent>
          <w:r w:rsidR="0028321A">
            <w:rPr>
              <w:color w:val="auto"/>
            </w:rPr>
            <w:t>Introduced February 13, 2021; Referred to the Committee on Finance</w:t>
          </w:r>
        </w:sdtContent>
      </w:sdt>
      <w:r w:rsidRPr="00354217">
        <w:rPr>
          <w:color w:val="auto"/>
        </w:rPr>
        <w:t>]</w:t>
      </w:r>
      <w:r w:rsidRPr="00354217">
        <w:rPr>
          <w:color w:val="auto"/>
        </w:rPr>
        <w:tab/>
      </w:r>
    </w:p>
    <w:p w14:paraId="6B21F462" w14:textId="2E371D68" w:rsidR="00807110" w:rsidRPr="00354217" w:rsidRDefault="00807110" w:rsidP="00807110">
      <w:pPr>
        <w:pStyle w:val="TitleSection"/>
        <w:rPr>
          <w:color w:val="auto"/>
        </w:rPr>
      </w:pPr>
      <w:r w:rsidRPr="00354217">
        <w:rPr>
          <w:color w:val="auto"/>
        </w:rPr>
        <w:lastRenderedPageBreak/>
        <w:t>A BILL to amend and reenact §</w:t>
      </w:r>
      <w:r w:rsidR="0071480B" w:rsidRPr="00354217">
        <w:rPr>
          <w:color w:val="auto"/>
        </w:rPr>
        <w:t xml:space="preserve">11A-1-3 </w:t>
      </w:r>
      <w:r w:rsidRPr="00354217">
        <w:rPr>
          <w:color w:val="auto"/>
        </w:rPr>
        <w:t xml:space="preserve">of the Code of West Virginia, as amended, relating to </w:t>
      </w:r>
      <w:r w:rsidR="00D223F3" w:rsidRPr="00354217">
        <w:rPr>
          <w:color w:val="auto"/>
        </w:rPr>
        <w:t>allowing for monthly</w:t>
      </w:r>
      <w:r w:rsidR="0071480B" w:rsidRPr="00354217">
        <w:rPr>
          <w:color w:val="auto"/>
        </w:rPr>
        <w:t xml:space="preserve"> payments on </w:t>
      </w:r>
      <w:r w:rsidR="00D223F3" w:rsidRPr="00354217">
        <w:rPr>
          <w:color w:val="auto"/>
        </w:rPr>
        <w:t>current real and personal property taxes</w:t>
      </w:r>
      <w:r w:rsidR="0071480B" w:rsidRPr="00354217">
        <w:rPr>
          <w:color w:val="auto"/>
        </w:rPr>
        <w:t>, with a mechanism to allow for minor charges for those that take advantage of spreading the</w:t>
      </w:r>
      <w:r w:rsidR="00D223F3" w:rsidRPr="00354217">
        <w:rPr>
          <w:color w:val="auto"/>
        </w:rPr>
        <w:t>se</w:t>
      </w:r>
      <w:r w:rsidR="0071480B" w:rsidRPr="00354217">
        <w:rPr>
          <w:color w:val="auto"/>
        </w:rPr>
        <w:t xml:space="preserve"> taxes out over many months</w:t>
      </w:r>
      <w:r w:rsidRPr="00354217">
        <w:rPr>
          <w:color w:val="auto"/>
        </w:rPr>
        <w:t>.</w:t>
      </w:r>
    </w:p>
    <w:p w14:paraId="10A9451F" w14:textId="77777777" w:rsidR="00807110" w:rsidRPr="00354217" w:rsidRDefault="00807110" w:rsidP="00807110">
      <w:pPr>
        <w:pStyle w:val="EnactingClause"/>
        <w:rPr>
          <w:color w:val="auto"/>
        </w:rPr>
        <w:sectPr w:rsidR="00807110" w:rsidRPr="00354217" w:rsidSect="00443D81">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r w:rsidRPr="00354217">
        <w:rPr>
          <w:color w:val="auto"/>
        </w:rPr>
        <w:t>Be it enacted by the Legislature of West Virginia:</w:t>
      </w:r>
    </w:p>
    <w:p w14:paraId="48CD70EE" w14:textId="6AC46256" w:rsidR="00807110" w:rsidRPr="00354217" w:rsidRDefault="00807110" w:rsidP="00807110">
      <w:pPr>
        <w:widowControl w:val="0"/>
        <w:suppressLineNumbers/>
        <w:jc w:val="both"/>
        <w:outlineLvl w:val="1"/>
        <w:rPr>
          <w:rFonts w:eastAsia="Calibri"/>
          <w:b/>
          <w:caps/>
          <w:color w:val="auto"/>
          <w:sz w:val="24"/>
        </w:rPr>
      </w:pPr>
      <w:r w:rsidRPr="00354217">
        <w:rPr>
          <w:rFonts w:eastAsia="Calibri"/>
          <w:b/>
          <w:caps/>
          <w:color w:val="auto"/>
          <w:sz w:val="24"/>
        </w:rPr>
        <w:t xml:space="preserve">ARTICLE 1. </w:t>
      </w:r>
      <w:r w:rsidR="0071480B" w:rsidRPr="00354217">
        <w:rPr>
          <w:rFonts w:eastAsia="Calibri"/>
          <w:b/>
          <w:caps/>
          <w:color w:val="auto"/>
          <w:sz w:val="24"/>
        </w:rPr>
        <w:t>accrual and collection of taxes</w:t>
      </w:r>
      <w:r w:rsidRPr="00354217">
        <w:rPr>
          <w:rFonts w:eastAsia="Calibri"/>
          <w:b/>
          <w:caps/>
          <w:color w:val="auto"/>
          <w:sz w:val="24"/>
        </w:rPr>
        <w:t>.</w:t>
      </w:r>
    </w:p>
    <w:p w14:paraId="0C723CEC" w14:textId="77777777" w:rsidR="00807110" w:rsidRPr="00354217" w:rsidRDefault="00807110" w:rsidP="00807110">
      <w:pPr>
        <w:widowControl w:val="0"/>
        <w:suppressLineNumbers/>
        <w:jc w:val="both"/>
        <w:outlineLvl w:val="1"/>
        <w:rPr>
          <w:color w:val="auto"/>
        </w:rPr>
        <w:sectPr w:rsidR="00807110" w:rsidRPr="00354217" w:rsidSect="00443D81">
          <w:type w:val="continuous"/>
          <w:pgSz w:w="12240" w:h="15840"/>
          <w:pgMar w:top="1440" w:right="1440" w:bottom="1440" w:left="1440" w:header="720" w:footer="720" w:gutter="0"/>
          <w:cols w:space="720"/>
          <w:noEndnote/>
          <w:docGrid w:linePitch="299"/>
        </w:sectPr>
      </w:pPr>
    </w:p>
    <w:p w14:paraId="3C82EC36" w14:textId="77777777" w:rsidR="0071480B" w:rsidRPr="00354217" w:rsidRDefault="0071480B" w:rsidP="0071480B">
      <w:pPr>
        <w:widowControl w:val="0"/>
        <w:suppressLineNumbers/>
        <w:ind w:left="720" w:hanging="720"/>
        <w:jc w:val="both"/>
        <w:outlineLvl w:val="3"/>
        <w:rPr>
          <w:rFonts w:eastAsia="Calibri" w:cs="Times New Roman"/>
          <w:b/>
          <w:color w:val="auto"/>
        </w:rPr>
      </w:pPr>
      <w:r w:rsidRPr="00354217">
        <w:rPr>
          <w:rFonts w:eastAsia="Calibri" w:cs="Times New Roman"/>
          <w:b/>
          <w:color w:val="auto"/>
        </w:rPr>
        <w:t xml:space="preserve">§11A-1-3. Accrual; time for payment; interest on delinquent taxes. </w:t>
      </w:r>
    </w:p>
    <w:p w14:paraId="05ACA5AB" w14:textId="240A2A26" w:rsidR="0071480B" w:rsidRPr="00354217" w:rsidRDefault="0071480B" w:rsidP="0071480B">
      <w:pPr>
        <w:widowControl w:val="0"/>
        <w:ind w:firstLine="720"/>
        <w:jc w:val="both"/>
        <w:rPr>
          <w:rFonts w:eastAsia="Calibri" w:cs="Times New Roman"/>
          <w:color w:val="auto"/>
        </w:rPr>
      </w:pPr>
      <w:r w:rsidRPr="00354217">
        <w:rPr>
          <w:rFonts w:eastAsia="Calibri" w:cs="Times New Roman"/>
          <w:color w:val="auto"/>
        </w:rPr>
        <w:t xml:space="preserve">(a) All current taxes assessed on real and personal property may be paid in two installments. The first installment shall be payable on September </w:t>
      </w:r>
      <w:r w:rsidR="00017380" w:rsidRPr="00354217">
        <w:rPr>
          <w:rFonts w:eastAsia="Calibri" w:cs="Times New Roman"/>
          <w:color w:val="auto"/>
        </w:rPr>
        <w:t>1</w:t>
      </w:r>
      <w:r w:rsidRPr="00354217">
        <w:rPr>
          <w:rFonts w:eastAsia="Calibri" w:cs="Times New Roman"/>
          <w:color w:val="auto"/>
        </w:rPr>
        <w:t xml:space="preserve"> of the year for which the assessment is made, and shall become delinquent on October </w:t>
      </w:r>
      <w:r w:rsidR="00017380" w:rsidRPr="00354217">
        <w:rPr>
          <w:rFonts w:eastAsia="Calibri" w:cs="Times New Roman"/>
          <w:color w:val="auto"/>
        </w:rPr>
        <w:t>1</w:t>
      </w:r>
      <w:r w:rsidRPr="00354217">
        <w:rPr>
          <w:rFonts w:eastAsia="Calibri" w:cs="Times New Roman"/>
          <w:color w:val="auto"/>
        </w:rPr>
        <w:t xml:space="preserve">; the second installment shall be payable on the first day of the following March and shall become delinquent on April </w:t>
      </w:r>
      <w:r w:rsidR="00017380" w:rsidRPr="00354217">
        <w:rPr>
          <w:rFonts w:eastAsia="Calibri" w:cs="Times New Roman"/>
          <w:color w:val="auto"/>
        </w:rPr>
        <w:t>1</w:t>
      </w:r>
      <w:r w:rsidRPr="00354217">
        <w:rPr>
          <w:rFonts w:eastAsia="Calibri" w:cs="Times New Roman"/>
          <w:color w:val="auto"/>
        </w:rPr>
        <w:t>. Taxes paid on or before the date when they are payable, including both first and second installments, shall be subject to a discount of two and one-half percent. If taxes are not paid on or before the date on which they become delinquent, including both first and second installments, interest at the rate of nine percent per annum shall be added from the date they become delinquent until paid.</w:t>
      </w:r>
    </w:p>
    <w:p w14:paraId="390DEB3D" w14:textId="2683F15A" w:rsidR="0071480B" w:rsidRPr="00354217" w:rsidRDefault="0071480B" w:rsidP="0071480B">
      <w:pPr>
        <w:widowControl w:val="0"/>
        <w:ind w:firstLine="720"/>
        <w:jc w:val="both"/>
        <w:rPr>
          <w:rFonts w:eastAsia="Calibri" w:cs="Times New Roman"/>
          <w:color w:val="auto"/>
        </w:rPr>
      </w:pPr>
      <w:r w:rsidRPr="00354217">
        <w:rPr>
          <w:rFonts w:eastAsia="Calibri" w:cs="Times New Roman"/>
          <w:color w:val="auto"/>
        </w:rPr>
        <w:t xml:space="preserve">(b) With regard to real and personal property taxes, when any return, claim, statement or other document is required to be filed, or any payment is required to be made within a prescribed period or before a prescribed date, and the applicable law requires delivery to the office of the sheriff of a county of this state, the methods prescribed in </w:t>
      </w:r>
      <w:r w:rsidR="00017380" w:rsidRPr="00354217">
        <w:rPr>
          <w:rFonts w:eastAsia="Calibri" w:cs="Arial"/>
          <w:color w:val="auto"/>
        </w:rPr>
        <w:t>§11-10-5f</w:t>
      </w:r>
      <w:r w:rsidR="00017380" w:rsidRPr="00354217">
        <w:rPr>
          <w:rFonts w:eastAsia="Calibri" w:cs="Times New Roman"/>
          <w:color w:val="auto"/>
        </w:rPr>
        <w:t xml:space="preserve"> </w:t>
      </w:r>
      <w:r w:rsidRPr="00354217">
        <w:rPr>
          <w:rFonts w:eastAsia="Calibri" w:cs="Times New Roman"/>
          <w:color w:val="auto"/>
        </w:rPr>
        <w:t xml:space="preserve">of this code for timely filing and payment to the Tax Commissioner or Department of Tax and Revenue shall be the same methods utilized for timely filing and payment with such sheriff. Nothing contained in this subsection (b) shall prohibit the sheriff from establishing additional methods of payment in accordance with the provisions of </w:t>
      </w:r>
      <w:r w:rsidR="00017380" w:rsidRPr="00354217">
        <w:rPr>
          <w:rFonts w:eastAsia="Calibri" w:cs="Arial"/>
          <w:color w:val="auto"/>
        </w:rPr>
        <w:t>§</w:t>
      </w:r>
      <w:r w:rsidR="00017380" w:rsidRPr="00354217">
        <w:rPr>
          <w:rFonts w:eastAsia="Calibri" w:cs="Times New Roman"/>
          <w:color w:val="auto"/>
        </w:rPr>
        <w:t>11A-</w:t>
      </w:r>
      <w:r w:rsidR="00FB7AAD" w:rsidRPr="00354217">
        <w:rPr>
          <w:rFonts w:eastAsia="Calibri" w:cs="Times New Roman"/>
          <w:color w:val="auto"/>
        </w:rPr>
        <w:t>1-8a of this code</w:t>
      </w:r>
      <w:r w:rsidRPr="00354217">
        <w:rPr>
          <w:rFonts w:eastAsia="Calibri" w:cs="Times New Roman"/>
          <w:color w:val="auto"/>
        </w:rPr>
        <w:t>.</w:t>
      </w:r>
    </w:p>
    <w:p w14:paraId="76849C29" w14:textId="16EF914D" w:rsidR="00D223F3" w:rsidRPr="00354217" w:rsidRDefault="0071480B" w:rsidP="00D223F3">
      <w:pPr>
        <w:widowControl w:val="0"/>
        <w:ind w:firstLine="720"/>
        <w:jc w:val="both"/>
        <w:rPr>
          <w:rFonts w:eastAsia="Calibri" w:cs="Times New Roman"/>
          <w:color w:val="auto"/>
          <w:u w:val="single"/>
        </w:rPr>
      </w:pPr>
      <w:r w:rsidRPr="00354217">
        <w:rPr>
          <w:rFonts w:eastAsia="Calibri" w:cs="Times New Roman"/>
          <w:color w:val="auto"/>
          <w:u w:val="single"/>
        </w:rPr>
        <w:t>(c)</w:t>
      </w:r>
      <w:r w:rsidRPr="00354217">
        <w:rPr>
          <w:color w:val="auto"/>
          <w:u w:val="single"/>
        </w:rPr>
        <w:t xml:space="preserve"> </w:t>
      </w:r>
      <w:r w:rsidRPr="00354217">
        <w:rPr>
          <w:rFonts w:eastAsia="Calibri" w:cs="Times New Roman"/>
          <w:color w:val="auto"/>
          <w:u w:val="single"/>
        </w:rPr>
        <w:t xml:space="preserve">As an alternative to the payment of taxes </w:t>
      </w:r>
      <w:r w:rsidR="00D223F3" w:rsidRPr="00354217">
        <w:rPr>
          <w:rFonts w:eastAsia="Calibri" w:cs="Times New Roman"/>
          <w:color w:val="auto"/>
          <w:u w:val="single"/>
        </w:rPr>
        <w:t xml:space="preserve">in two installments as listed </w:t>
      </w:r>
      <w:r w:rsidRPr="00354217">
        <w:rPr>
          <w:rFonts w:eastAsia="Calibri" w:cs="Times New Roman"/>
          <w:color w:val="auto"/>
          <w:u w:val="single"/>
        </w:rPr>
        <w:t xml:space="preserve">in subsection (a), all current taxes assessed on real and personal property may </w:t>
      </w:r>
      <w:r w:rsidR="00D223F3" w:rsidRPr="00354217">
        <w:rPr>
          <w:rFonts w:eastAsia="Calibri" w:cs="Times New Roman"/>
          <w:color w:val="auto"/>
          <w:u w:val="single"/>
        </w:rPr>
        <w:t xml:space="preserve">also </w:t>
      </w:r>
      <w:r w:rsidRPr="00354217">
        <w:rPr>
          <w:rFonts w:eastAsia="Calibri" w:cs="Times New Roman"/>
          <w:color w:val="auto"/>
          <w:u w:val="single"/>
        </w:rPr>
        <w:t xml:space="preserve">be </w:t>
      </w:r>
      <w:r w:rsidR="00D223F3" w:rsidRPr="00354217">
        <w:rPr>
          <w:rFonts w:eastAsia="Calibri" w:cs="Times New Roman"/>
          <w:color w:val="auto"/>
          <w:u w:val="single"/>
        </w:rPr>
        <w:t>paid</w:t>
      </w:r>
      <w:r w:rsidRPr="00354217">
        <w:rPr>
          <w:rFonts w:eastAsia="Calibri" w:cs="Times New Roman"/>
          <w:color w:val="auto"/>
          <w:u w:val="single"/>
        </w:rPr>
        <w:t xml:space="preserve"> on a monthly basis</w:t>
      </w:r>
      <w:r w:rsidR="00D223F3" w:rsidRPr="00354217">
        <w:rPr>
          <w:rFonts w:eastAsia="Calibri" w:cs="Times New Roman"/>
          <w:color w:val="auto"/>
          <w:u w:val="single"/>
        </w:rPr>
        <w:t>. If a person chooses this option, a convenience fee of two and one-half percent shall be assessed to each monthly payment.</w:t>
      </w:r>
    </w:p>
    <w:p w14:paraId="60C7DA67" w14:textId="46147A6F" w:rsidR="00807110" w:rsidRPr="00354217" w:rsidRDefault="00807110" w:rsidP="00807110">
      <w:pPr>
        <w:pStyle w:val="Note"/>
        <w:rPr>
          <w:color w:val="auto"/>
        </w:rPr>
      </w:pPr>
      <w:r w:rsidRPr="00354217">
        <w:rPr>
          <w:color w:val="auto"/>
        </w:rPr>
        <w:t xml:space="preserve">NOTE: The purpose of this bill is to </w:t>
      </w:r>
      <w:r w:rsidR="00D223F3" w:rsidRPr="00354217">
        <w:rPr>
          <w:color w:val="auto"/>
        </w:rPr>
        <w:t>allow for monthly payments on current real and personal property taxes</w:t>
      </w:r>
      <w:r w:rsidRPr="00354217">
        <w:rPr>
          <w:color w:val="auto"/>
        </w:rPr>
        <w:t>.</w:t>
      </w:r>
    </w:p>
    <w:p w14:paraId="316A8931" w14:textId="2E88699C" w:rsidR="00383BCC" w:rsidRPr="00354217" w:rsidRDefault="00807110" w:rsidP="00807110">
      <w:pPr>
        <w:pStyle w:val="Note"/>
        <w:rPr>
          <w:color w:val="auto"/>
        </w:rPr>
      </w:pPr>
      <w:r w:rsidRPr="00354217">
        <w:rPr>
          <w:color w:val="auto"/>
        </w:rPr>
        <w:t>Strike-throughs indicate language that would be stricken from a heading or the present law</w:t>
      </w:r>
      <w:r w:rsidR="00FB7AAD" w:rsidRPr="00354217">
        <w:rPr>
          <w:color w:val="auto"/>
        </w:rPr>
        <w:t>,</w:t>
      </w:r>
      <w:r w:rsidRPr="00354217">
        <w:rPr>
          <w:color w:val="auto"/>
        </w:rPr>
        <w:t xml:space="preserve"> and underscoring indicates new language that would be added.</w:t>
      </w:r>
    </w:p>
    <w:sectPr w:rsidR="00383BCC" w:rsidRPr="00354217" w:rsidSect="00443D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51F57" w14:textId="77777777" w:rsidR="00807110" w:rsidRDefault="00807110" w:rsidP="00807110">
      <w:pPr>
        <w:spacing w:line="240" w:lineRule="auto"/>
      </w:pPr>
      <w:r>
        <w:separator/>
      </w:r>
    </w:p>
  </w:endnote>
  <w:endnote w:type="continuationSeparator" w:id="0">
    <w:p w14:paraId="03570E52" w14:textId="77777777" w:rsidR="00807110" w:rsidRDefault="00807110" w:rsidP="00807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C80304" w14:textId="77777777" w:rsidR="002A0269" w:rsidRPr="00B844FE" w:rsidRDefault="008071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287DC8" w14:textId="77777777" w:rsidR="002A0269" w:rsidRDefault="0028321A" w:rsidP="00B844FE"/>
  <w:p w14:paraId="0C7D7C68" w14:textId="77777777" w:rsidR="007C387B" w:rsidRDefault="007C38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FC86D05" w14:textId="77777777" w:rsidR="002A0269" w:rsidRDefault="0080711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A5F060" w14:textId="77777777" w:rsidR="007C387B" w:rsidRDefault="007C38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5EC8B" w14:textId="77777777" w:rsidR="00807110" w:rsidRDefault="00807110" w:rsidP="00807110">
      <w:pPr>
        <w:spacing w:line="240" w:lineRule="auto"/>
      </w:pPr>
      <w:r>
        <w:separator/>
      </w:r>
    </w:p>
  </w:footnote>
  <w:footnote w:type="continuationSeparator" w:id="0">
    <w:p w14:paraId="7F77B49F" w14:textId="77777777" w:rsidR="00807110" w:rsidRDefault="00807110" w:rsidP="00807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912F" w14:textId="77777777" w:rsidR="002A0269" w:rsidRPr="00B844FE" w:rsidRDefault="0028321A">
    <w:pPr>
      <w:pStyle w:val="Header"/>
    </w:pPr>
    <w:sdt>
      <w:sdtPr>
        <w:id w:val="-684364211"/>
        <w:placeholder>
          <w:docPart w:val="A6AE2A7DF03D497395D5F6C486A7CF2B"/>
        </w:placeholder>
        <w:temporary/>
        <w:showingPlcHdr/>
        <w15:appearance w15:val="hidden"/>
      </w:sdtPr>
      <w:sdtEndPr/>
      <w:sdtContent>
        <w:r w:rsidR="00807110" w:rsidRPr="00B844FE">
          <w:t>[Type here]</w:t>
        </w:r>
      </w:sdtContent>
    </w:sdt>
    <w:r w:rsidR="00807110" w:rsidRPr="00B844FE">
      <w:ptab w:relativeTo="margin" w:alignment="left" w:leader="none"/>
    </w:r>
    <w:sdt>
      <w:sdtPr>
        <w:id w:val="-556240388"/>
        <w:placeholder>
          <w:docPart w:val="A6AE2A7DF03D497395D5F6C486A7CF2B"/>
        </w:placeholder>
        <w:temporary/>
        <w:showingPlcHdr/>
        <w15:appearance w15:val="hidden"/>
      </w:sdtPr>
      <w:sdtEndPr/>
      <w:sdtContent>
        <w:r w:rsidR="00807110" w:rsidRPr="00B844FE">
          <w:t>[Type here]</w:t>
        </w:r>
      </w:sdtContent>
    </w:sdt>
  </w:p>
  <w:p w14:paraId="1942A931" w14:textId="77777777" w:rsidR="007C387B" w:rsidRDefault="007C38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40C0E" w14:textId="6CF0A5FC" w:rsidR="00C33014" w:rsidRPr="00C33014" w:rsidRDefault="00807110" w:rsidP="000573A9">
    <w:pPr>
      <w:pStyle w:val="HeaderStyle"/>
    </w:pPr>
    <w:r>
      <w:t xml:space="preserve">Intr. H.B. </w:t>
    </w:r>
    <w:sdt>
      <w:sdtPr>
        <w:tag w:val="BNumWH"/>
        <w:id w:val="138549797"/>
        <w:showingPlcHdr/>
        <w:text/>
      </w:sdtPr>
      <w:sdtEndPr/>
      <w:sdtContent/>
    </w:sdt>
    <w:r w:rsidRPr="002A0269">
      <w:ptab w:relativeTo="margin" w:alignment="center" w:leader="none"/>
    </w:r>
    <w:r>
      <w:tab/>
    </w:r>
    <w:sdt>
      <w:sdtPr>
        <w:rPr>
          <w:color w:val="auto"/>
        </w:rPr>
        <w:alias w:val="CBD Number"/>
        <w:tag w:val="CBD Number"/>
        <w:id w:val="1176923086"/>
        <w:text/>
      </w:sdtPr>
      <w:sdtEndPr/>
      <w:sdtContent>
        <w:r w:rsidRPr="00916D5F">
          <w:rPr>
            <w:color w:val="auto"/>
          </w:rPr>
          <w:t>20</w:t>
        </w:r>
        <w:r>
          <w:rPr>
            <w:color w:val="auto"/>
          </w:rPr>
          <w:t>21R</w:t>
        </w:r>
        <w:r w:rsidR="0071480B">
          <w:rPr>
            <w:color w:val="auto"/>
          </w:rPr>
          <w:t>1320</w:t>
        </w:r>
      </w:sdtContent>
    </w:sdt>
  </w:p>
  <w:p w14:paraId="70CF7489" w14:textId="77777777" w:rsidR="00E831B3" w:rsidRPr="00C33014" w:rsidRDefault="0028321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4E44E" w14:textId="2370310D" w:rsidR="002A0269" w:rsidRPr="002A0269" w:rsidRDefault="0028321A" w:rsidP="00CC1F3B">
    <w:pPr>
      <w:pStyle w:val="HeaderStyle"/>
    </w:pPr>
    <w:sdt>
      <w:sdtPr>
        <w:tag w:val="BNumWH"/>
        <w:id w:val="-1890952866"/>
        <w:showingPlcHdr/>
        <w:text/>
      </w:sdtPr>
      <w:sdtEndPr/>
      <w:sdtContent/>
    </w:sdt>
    <w:r w:rsidR="00807110">
      <w:t xml:space="preserve"> </w:t>
    </w:r>
    <w:r w:rsidR="00807110" w:rsidRPr="002A0269">
      <w:ptab w:relativeTo="margin" w:alignment="center" w:leader="none"/>
    </w:r>
    <w:r w:rsidR="00807110">
      <w:tab/>
    </w:r>
    <w:r w:rsidR="00A325D1">
      <w:t>2021R1</w:t>
    </w:r>
    <w:r w:rsidR="0071480B">
      <w:t>320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10"/>
    <w:rsid w:val="00017380"/>
    <w:rsid w:val="0028321A"/>
    <w:rsid w:val="00354217"/>
    <w:rsid w:val="00383BCC"/>
    <w:rsid w:val="00443D81"/>
    <w:rsid w:val="00474FB0"/>
    <w:rsid w:val="0071480B"/>
    <w:rsid w:val="007C387B"/>
    <w:rsid w:val="00807110"/>
    <w:rsid w:val="008A4221"/>
    <w:rsid w:val="008B64D1"/>
    <w:rsid w:val="00A325D1"/>
    <w:rsid w:val="00AB7F8A"/>
    <w:rsid w:val="00D223F3"/>
    <w:rsid w:val="00FB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DD1E"/>
  <w15:chartTrackingRefBased/>
  <w15:docId w15:val="{E5AE7239-4D8F-4A25-BEC8-FA483226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80711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0711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07110"/>
    <w:rPr>
      <w:rFonts w:ascii="Arial" w:hAnsi="Arial"/>
      <w:color w:val="000000" w:themeColor="text1"/>
    </w:rPr>
  </w:style>
  <w:style w:type="paragraph" w:styleId="Footer">
    <w:name w:val="footer"/>
    <w:basedOn w:val="Normal"/>
    <w:link w:val="FooterChar"/>
    <w:uiPriority w:val="99"/>
    <w:rsid w:val="00807110"/>
    <w:pPr>
      <w:tabs>
        <w:tab w:val="center" w:pos="4680"/>
        <w:tab w:val="right" w:pos="9360"/>
      </w:tabs>
      <w:spacing w:line="240" w:lineRule="auto"/>
    </w:pPr>
  </w:style>
  <w:style w:type="character" w:customStyle="1" w:styleId="FooterChar">
    <w:name w:val="Footer Char"/>
    <w:basedOn w:val="DefaultParagraphFont"/>
    <w:link w:val="Footer"/>
    <w:uiPriority w:val="99"/>
    <w:rsid w:val="00807110"/>
    <w:rPr>
      <w:rFonts w:ascii="Arial" w:hAnsi="Arial"/>
      <w:color w:val="000000" w:themeColor="text1"/>
    </w:rPr>
  </w:style>
  <w:style w:type="paragraph" w:customStyle="1" w:styleId="BillNumber">
    <w:name w:val="Bill Number"/>
    <w:basedOn w:val="Normal"/>
    <w:qFormat/>
    <w:rsid w:val="00807110"/>
    <w:pPr>
      <w:suppressLineNumbers/>
      <w:spacing w:after="360"/>
      <w:jc w:val="center"/>
    </w:pPr>
    <w:rPr>
      <w:rFonts w:eastAsia="Calibri"/>
      <w:b/>
      <w:color w:val="000000"/>
      <w:sz w:val="44"/>
    </w:rPr>
  </w:style>
  <w:style w:type="paragraph" w:customStyle="1" w:styleId="EnactingClause">
    <w:name w:val="Enacting Clause"/>
    <w:basedOn w:val="Normal"/>
    <w:qFormat/>
    <w:rsid w:val="00807110"/>
    <w:pPr>
      <w:suppressLineNumbers/>
    </w:pPr>
    <w:rPr>
      <w:rFonts w:eastAsia="Calibri"/>
      <w:i/>
      <w:color w:val="000000"/>
    </w:rPr>
  </w:style>
  <w:style w:type="paragraph" w:customStyle="1" w:styleId="HeaderStyle">
    <w:name w:val="Header Style"/>
    <w:basedOn w:val="Normal"/>
    <w:qFormat/>
    <w:rsid w:val="00807110"/>
    <w:pPr>
      <w:tabs>
        <w:tab w:val="center" w:pos="4680"/>
        <w:tab w:val="right" w:pos="9360"/>
      </w:tabs>
      <w:spacing w:line="240" w:lineRule="auto"/>
    </w:pPr>
    <w:rPr>
      <w:sz w:val="20"/>
      <w:szCs w:val="20"/>
    </w:rPr>
  </w:style>
  <w:style w:type="paragraph" w:customStyle="1" w:styleId="Note">
    <w:name w:val="Note"/>
    <w:basedOn w:val="Normal"/>
    <w:qFormat/>
    <w:rsid w:val="00807110"/>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807110"/>
    <w:pPr>
      <w:suppressLineNumbers/>
      <w:ind w:left="1800" w:right="1800"/>
      <w:jc w:val="center"/>
    </w:pPr>
    <w:rPr>
      <w:rFonts w:eastAsia="Calibri"/>
      <w:color w:val="000000"/>
      <w:sz w:val="24"/>
    </w:rPr>
  </w:style>
  <w:style w:type="paragraph" w:customStyle="1" w:styleId="Sponsors">
    <w:name w:val="Sponsors"/>
    <w:basedOn w:val="Normal"/>
    <w:qFormat/>
    <w:rsid w:val="00807110"/>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807110"/>
    <w:pPr>
      <w:suppressLineNumbers/>
      <w:jc w:val="center"/>
    </w:pPr>
    <w:rPr>
      <w:rFonts w:eastAsia="Calibri"/>
      <w:b/>
      <w:color w:val="000000"/>
      <w:sz w:val="36"/>
    </w:rPr>
  </w:style>
  <w:style w:type="paragraph" w:customStyle="1" w:styleId="TitlePageOrigin">
    <w:name w:val="Title Page: Origin"/>
    <w:basedOn w:val="Normal"/>
    <w:qFormat/>
    <w:rsid w:val="00807110"/>
    <w:pPr>
      <w:suppressLineNumbers/>
      <w:jc w:val="center"/>
    </w:pPr>
    <w:rPr>
      <w:rFonts w:eastAsia="Calibri"/>
      <w:b/>
      <w:caps/>
      <w:color w:val="000000"/>
      <w:sz w:val="44"/>
    </w:rPr>
  </w:style>
  <w:style w:type="paragraph" w:customStyle="1" w:styleId="TitlePageSession">
    <w:name w:val="Title Page: Session"/>
    <w:basedOn w:val="Normal"/>
    <w:qFormat/>
    <w:rsid w:val="00807110"/>
    <w:pPr>
      <w:suppressLineNumbers/>
      <w:spacing w:after="960"/>
      <w:jc w:val="center"/>
    </w:pPr>
    <w:rPr>
      <w:rFonts w:eastAsia="Calibri"/>
      <w:b/>
      <w:caps/>
      <w:color w:val="000000"/>
      <w:sz w:val="36"/>
    </w:rPr>
  </w:style>
  <w:style w:type="paragraph" w:customStyle="1" w:styleId="TitleSection">
    <w:name w:val="Title Section"/>
    <w:basedOn w:val="Normal"/>
    <w:qFormat/>
    <w:rsid w:val="00807110"/>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80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728EF85EB043EFAB8C6FC77D797796"/>
        <w:category>
          <w:name w:val="General"/>
          <w:gallery w:val="placeholder"/>
        </w:category>
        <w:types>
          <w:type w:val="bbPlcHdr"/>
        </w:types>
        <w:behaviors>
          <w:behavior w:val="content"/>
        </w:behaviors>
        <w:guid w:val="{9AAB00D0-E376-4805-AA7F-1A6C6097E7F8}"/>
      </w:docPartPr>
      <w:docPartBody>
        <w:p w:rsidR="0080456F" w:rsidRDefault="00062760" w:rsidP="00062760">
          <w:pPr>
            <w:pStyle w:val="E0728EF85EB043EFAB8C6FC77D797796"/>
          </w:pPr>
          <w:r w:rsidRPr="00B844FE">
            <w:t>Prefix Text</w:t>
          </w:r>
        </w:p>
      </w:docPartBody>
    </w:docPart>
    <w:docPart>
      <w:docPartPr>
        <w:name w:val="A6AE2A7DF03D497395D5F6C486A7CF2B"/>
        <w:category>
          <w:name w:val="General"/>
          <w:gallery w:val="placeholder"/>
        </w:category>
        <w:types>
          <w:type w:val="bbPlcHdr"/>
        </w:types>
        <w:behaviors>
          <w:behavior w:val="content"/>
        </w:behaviors>
        <w:guid w:val="{AFCAA7D2-5635-45F1-A315-A37E53ABB3E4}"/>
      </w:docPartPr>
      <w:docPartBody>
        <w:p w:rsidR="0080456F" w:rsidRDefault="00062760" w:rsidP="00062760">
          <w:pPr>
            <w:pStyle w:val="A6AE2A7DF03D497395D5F6C486A7CF2B"/>
          </w:pPr>
          <w:r w:rsidRPr="00B844FE">
            <w:t>[Type here]</w:t>
          </w:r>
        </w:p>
      </w:docPartBody>
    </w:docPart>
    <w:docPart>
      <w:docPartPr>
        <w:name w:val="DC5D365F92624877868F2886075338AF"/>
        <w:category>
          <w:name w:val="General"/>
          <w:gallery w:val="placeholder"/>
        </w:category>
        <w:types>
          <w:type w:val="bbPlcHdr"/>
        </w:types>
        <w:behaviors>
          <w:behavior w:val="content"/>
        </w:behaviors>
        <w:guid w:val="{16D8993E-FBBC-41FC-9480-B3BA291C3F96}"/>
      </w:docPartPr>
      <w:docPartBody>
        <w:p w:rsidR="0080456F" w:rsidRDefault="00062760" w:rsidP="00062760">
          <w:pPr>
            <w:pStyle w:val="DC5D365F92624877868F2886075338AF"/>
          </w:pPr>
          <w:r w:rsidRPr="00B844FE">
            <w:t>Number</w:t>
          </w:r>
        </w:p>
      </w:docPartBody>
    </w:docPart>
    <w:docPart>
      <w:docPartPr>
        <w:name w:val="D220471086684E29BC7861D8681F2F84"/>
        <w:category>
          <w:name w:val="General"/>
          <w:gallery w:val="placeholder"/>
        </w:category>
        <w:types>
          <w:type w:val="bbPlcHdr"/>
        </w:types>
        <w:behaviors>
          <w:behavior w:val="content"/>
        </w:behaviors>
        <w:guid w:val="{E8B54357-C37A-418A-AC8B-9DA907EEE8E9}"/>
      </w:docPartPr>
      <w:docPartBody>
        <w:p w:rsidR="0080456F" w:rsidRDefault="00062760" w:rsidP="00062760">
          <w:pPr>
            <w:pStyle w:val="D220471086684E29BC7861D8681F2F84"/>
          </w:pPr>
          <w:r w:rsidRPr="00B844FE">
            <w:t>Enter Sponsors Here</w:t>
          </w:r>
        </w:p>
      </w:docPartBody>
    </w:docPart>
    <w:docPart>
      <w:docPartPr>
        <w:name w:val="37FA7AA5561C4CC79AED719C339D9EB8"/>
        <w:category>
          <w:name w:val="General"/>
          <w:gallery w:val="placeholder"/>
        </w:category>
        <w:types>
          <w:type w:val="bbPlcHdr"/>
        </w:types>
        <w:behaviors>
          <w:behavior w:val="content"/>
        </w:behaviors>
        <w:guid w:val="{C3505244-AF5E-4187-922E-98F27BC7E122}"/>
      </w:docPartPr>
      <w:docPartBody>
        <w:p w:rsidR="0080456F" w:rsidRDefault="00062760" w:rsidP="00062760">
          <w:pPr>
            <w:pStyle w:val="37FA7AA5561C4CC79AED719C339D9E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60"/>
    <w:rsid w:val="00062760"/>
    <w:rsid w:val="0080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728EF85EB043EFAB8C6FC77D797796">
    <w:name w:val="E0728EF85EB043EFAB8C6FC77D797796"/>
    <w:rsid w:val="00062760"/>
  </w:style>
  <w:style w:type="paragraph" w:customStyle="1" w:styleId="A6AE2A7DF03D497395D5F6C486A7CF2B">
    <w:name w:val="A6AE2A7DF03D497395D5F6C486A7CF2B"/>
    <w:rsid w:val="00062760"/>
  </w:style>
  <w:style w:type="paragraph" w:customStyle="1" w:styleId="DC5D365F92624877868F2886075338AF">
    <w:name w:val="DC5D365F92624877868F2886075338AF"/>
    <w:rsid w:val="00062760"/>
  </w:style>
  <w:style w:type="paragraph" w:customStyle="1" w:styleId="D220471086684E29BC7861D8681F2F84">
    <w:name w:val="D220471086684E29BC7861D8681F2F84"/>
    <w:rsid w:val="00062760"/>
  </w:style>
  <w:style w:type="character" w:styleId="PlaceholderText">
    <w:name w:val="Placeholder Text"/>
    <w:basedOn w:val="DefaultParagraphFont"/>
    <w:uiPriority w:val="99"/>
    <w:semiHidden/>
    <w:rsid w:val="00062760"/>
    <w:rPr>
      <w:color w:val="808080"/>
    </w:rPr>
  </w:style>
  <w:style w:type="paragraph" w:customStyle="1" w:styleId="37FA7AA5561C4CC79AED719C339D9EB8">
    <w:name w:val="37FA7AA5561C4CC79AED719C339D9EB8"/>
    <w:rsid w:val="00062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2</cp:revision>
  <dcterms:created xsi:type="dcterms:W3CDTF">2021-02-12T14:28:00Z</dcterms:created>
  <dcterms:modified xsi:type="dcterms:W3CDTF">2021-02-12T14:28:00Z</dcterms:modified>
</cp:coreProperties>
</file>